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887" w:rsidRDefault="00896E38">
      <w:r>
        <w:t>Protokoll AK Fortbildung ZfsL</w:t>
      </w:r>
    </w:p>
    <w:p w:rsidR="00896E38" w:rsidRDefault="003C1D89">
      <w:r>
        <w:t>04.</w:t>
      </w:r>
      <w:r w:rsidR="00854887">
        <w:t>09.</w:t>
      </w:r>
      <w:r>
        <w:t>2024</w:t>
      </w:r>
      <w:r w:rsidR="00896E38">
        <w:br/>
        <w:t>1</w:t>
      </w:r>
      <w:r w:rsidR="00854887">
        <w:t>6</w:t>
      </w:r>
      <w:r w:rsidR="00896E38">
        <w:t>.00 – 1</w:t>
      </w:r>
      <w:r w:rsidR="00854887">
        <w:t>7</w:t>
      </w:r>
      <w:r w:rsidR="00896E38">
        <w:t>.</w:t>
      </w:r>
      <w:r w:rsidR="00854887">
        <w:t>45</w:t>
      </w:r>
      <w:r w:rsidR="00896E38">
        <w:t xml:space="preserve"> Uhr </w:t>
      </w:r>
    </w:p>
    <w:p w:rsidR="00896E38" w:rsidRDefault="00C03FD8">
      <w:r>
        <w:t xml:space="preserve">Anwesend: </w:t>
      </w:r>
      <w:r>
        <w:br/>
      </w:r>
      <w:r w:rsidR="00FA1435">
        <w:t xml:space="preserve">Oliver Allmann, </w:t>
      </w:r>
      <w:r w:rsidR="009F48B0">
        <w:t xml:space="preserve">Uta Bräunig, </w:t>
      </w:r>
      <w:r w:rsidR="00DD64C1">
        <w:t xml:space="preserve">Angela </w:t>
      </w:r>
      <w:proofErr w:type="spellStart"/>
      <w:r w:rsidR="003C1D89">
        <w:t>Cornelissen</w:t>
      </w:r>
      <w:proofErr w:type="spellEnd"/>
      <w:r w:rsidR="009F48B0">
        <w:t xml:space="preserve">, </w:t>
      </w:r>
      <w:r w:rsidR="00FA1435">
        <w:t xml:space="preserve">Susanne </w:t>
      </w:r>
      <w:proofErr w:type="spellStart"/>
      <w:r w:rsidR="00FA1435">
        <w:t>Dannhorn</w:t>
      </w:r>
      <w:proofErr w:type="spellEnd"/>
      <w:r w:rsidR="00FA1435">
        <w:t xml:space="preserve">, </w:t>
      </w:r>
      <w:r w:rsidR="00896E38">
        <w:t>Anke</w:t>
      </w:r>
      <w:r w:rsidR="002A2F08">
        <w:t xml:space="preserve"> </w:t>
      </w:r>
      <w:proofErr w:type="spellStart"/>
      <w:r w:rsidR="002A2F08">
        <w:t>Grünspek</w:t>
      </w:r>
      <w:proofErr w:type="spellEnd"/>
      <w:r w:rsidR="002A2F08">
        <w:t xml:space="preserve">, </w:t>
      </w:r>
      <w:r w:rsidR="007B387E">
        <w:t xml:space="preserve">Tanja Lindenborn, </w:t>
      </w:r>
      <w:r w:rsidR="00896E38">
        <w:t>Birger</w:t>
      </w:r>
      <w:r w:rsidR="002A2F08">
        <w:t xml:space="preserve"> Weindel</w:t>
      </w:r>
    </w:p>
    <w:p w:rsidR="0043738F" w:rsidRDefault="00C03FD8">
      <w:r>
        <w:t xml:space="preserve">Entschuldigt: </w:t>
      </w:r>
      <w:r w:rsidR="00FA1435">
        <w:t>Iris Jäger</w:t>
      </w:r>
    </w:p>
    <w:p w:rsidR="009F48B0" w:rsidRDefault="009F48B0">
      <w:pPr>
        <w:rPr>
          <w:b/>
        </w:rPr>
      </w:pPr>
    </w:p>
    <w:p w:rsidR="002A2F08" w:rsidRPr="00396AD0" w:rsidRDefault="009F48B0">
      <w:pPr>
        <w:rPr>
          <w:b/>
        </w:rPr>
      </w:pPr>
      <w:r>
        <w:rPr>
          <w:b/>
        </w:rPr>
        <w:t xml:space="preserve">Top 1 </w:t>
      </w:r>
      <w:r w:rsidR="007B387E">
        <w:rPr>
          <w:b/>
        </w:rPr>
        <w:t>Begrüßung der neuen AK-Mitglieder</w:t>
      </w:r>
    </w:p>
    <w:p w:rsidR="00A917D3" w:rsidRDefault="009F48B0" w:rsidP="009F48B0">
      <w:pPr>
        <w:rPr>
          <w:sz w:val="18"/>
          <w:szCs w:val="18"/>
        </w:rPr>
      </w:pPr>
      <w:r>
        <w:t xml:space="preserve">Frau </w:t>
      </w:r>
      <w:proofErr w:type="spellStart"/>
      <w:r w:rsidR="007B387E">
        <w:t>Cornelissen</w:t>
      </w:r>
      <w:proofErr w:type="spellEnd"/>
      <w:r w:rsidR="007B387E">
        <w:t xml:space="preserve"> begrüßt als neue Mitglieder d</w:t>
      </w:r>
      <w:r w:rsidR="008C25B6">
        <w:t>ies</w:t>
      </w:r>
      <w:r w:rsidR="007B387E">
        <w:t xml:space="preserve">es AK </w:t>
      </w:r>
      <w:r w:rsidR="008C25B6">
        <w:t>herzlich Tanja Lindenborn</w:t>
      </w:r>
      <w:r w:rsidR="007B387E">
        <w:t xml:space="preserve"> </w:t>
      </w:r>
      <w:r w:rsidR="008C25B6">
        <w:t xml:space="preserve">(BK) und Oliver Allmann (GY/GE). Herr Allmann tritt die Nachfolge von Frau </w:t>
      </w:r>
      <w:proofErr w:type="spellStart"/>
      <w:r w:rsidR="008C25B6">
        <w:t>Eickholt</w:t>
      </w:r>
      <w:proofErr w:type="spellEnd"/>
      <w:r w:rsidR="008C25B6">
        <w:t xml:space="preserve">-Kessel an, Frau Lindenborn die Nachfolge von Frau </w:t>
      </w:r>
      <w:proofErr w:type="spellStart"/>
      <w:r w:rsidR="008C25B6">
        <w:t>Grünspek</w:t>
      </w:r>
      <w:proofErr w:type="spellEnd"/>
      <w:r w:rsidR="008C25B6">
        <w:t>, die dem AK für eine Übergangszeit noch erhalten bleibt.</w:t>
      </w:r>
      <w:r w:rsidR="00A917D3">
        <w:br/>
      </w:r>
    </w:p>
    <w:p w:rsidR="00AC455C" w:rsidRDefault="00AC455C" w:rsidP="009F48B0">
      <w:pPr>
        <w:rPr>
          <w:sz w:val="18"/>
          <w:szCs w:val="18"/>
        </w:rPr>
      </w:pPr>
    </w:p>
    <w:p w:rsidR="008C25B6" w:rsidRDefault="008C25B6" w:rsidP="008C25B6">
      <w:pPr>
        <w:rPr>
          <w:b/>
        </w:rPr>
      </w:pPr>
      <w:r>
        <w:rPr>
          <w:b/>
        </w:rPr>
        <w:t xml:space="preserve">Top </w:t>
      </w:r>
      <w:r>
        <w:rPr>
          <w:b/>
        </w:rPr>
        <w:t>2</w:t>
      </w:r>
      <w:r>
        <w:rPr>
          <w:b/>
        </w:rPr>
        <w:t xml:space="preserve"> </w:t>
      </w:r>
      <w:r>
        <w:rPr>
          <w:b/>
        </w:rPr>
        <w:t>Darstellung des Fortbildungskonzepts</w:t>
      </w:r>
    </w:p>
    <w:p w:rsidR="008C25B6" w:rsidRDefault="008C25B6" w:rsidP="008C25B6">
      <w:r>
        <w:t xml:space="preserve">Frau </w:t>
      </w:r>
      <w:proofErr w:type="spellStart"/>
      <w:r>
        <w:t>Cornelissen</w:t>
      </w:r>
      <w:proofErr w:type="spellEnd"/>
      <w:r>
        <w:t xml:space="preserve"> erläutert die Darstellung des Fortbildungskonzept, das beim ZfsL-Entwicklungsgesprächs am 27.09. vorgestellt wird. Herr Weindel ergän</w:t>
      </w:r>
      <w:r w:rsidR="0034309C">
        <w:t xml:space="preserve">zt die Ausführungen mit einer Übersicht der </w:t>
      </w:r>
      <w:r>
        <w:t xml:space="preserve">Fortbildungsveranstaltungen </w:t>
      </w:r>
      <w:r w:rsidR="0034309C">
        <w:t xml:space="preserve">auf ZfsL-Ebene </w:t>
      </w:r>
      <w:r>
        <w:t xml:space="preserve">der letzten 3 Jahre </w:t>
      </w:r>
      <w:r w:rsidR="0034309C">
        <w:t>und einem Ausblick bis 2025. Die Dokumente sind dem Protokoll beigefügt.</w:t>
      </w:r>
    </w:p>
    <w:p w:rsidR="00AC455C" w:rsidRDefault="00AC455C" w:rsidP="008C25B6">
      <w:pPr>
        <w:rPr>
          <w:b/>
        </w:rPr>
      </w:pPr>
    </w:p>
    <w:p w:rsidR="0034309C" w:rsidRDefault="0034309C" w:rsidP="008C25B6">
      <w:pPr>
        <w:rPr>
          <w:b/>
        </w:rPr>
      </w:pPr>
      <w:r>
        <w:rPr>
          <w:b/>
        </w:rPr>
        <w:t>TOP 3 Planung ZfsL-Fortbildung 27.11.2024</w:t>
      </w:r>
    </w:p>
    <w:p w:rsidR="0034309C" w:rsidRDefault="0034309C" w:rsidP="008C25B6">
      <w:r>
        <w:t xml:space="preserve">Die ursprünglich eingeplante Referentin Frau Alles musste ihre Teilnahme absagen. In Absprache mit den Seminarleitungen und Herrn Weindel hat Frau </w:t>
      </w:r>
      <w:proofErr w:type="spellStart"/>
      <w:r>
        <w:t>Cornelissen</w:t>
      </w:r>
      <w:proofErr w:type="spellEnd"/>
      <w:r>
        <w:t xml:space="preserve"> während der Sommerferien Prof. Dr. Dr. </w:t>
      </w:r>
      <w:proofErr w:type="spellStart"/>
      <w:r>
        <w:t>Niehaves</w:t>
      </w:r>
      <w:proofErr w:type="spellEnd"/>
      <w:r>
        <w:t xml:space="preserve"> angefragt und für einen Vortrag zum Thema KI gebucht.</w:t>
      </w:r>
      <w:r w:rsidR="001279D3">
        <w:t xml:space="preserve"> Einblick in einen Vortrag zum Thema „Mensch, Maschine und die Zukunft der Bildung“, den er in Duisburg gehalten hat, bekommt man über ein zugängliches Video unter: </w:t>
      </w:r>
      <w:hyperlink r:id="rId5" w:history="1">
        <w:r w:rsidR="001279D3" w:rsidRPr="00D3391A">
          <w:rPr>
            <w:rStyle w:val="Hyperlink"/>
          </w:rPr>
          <w:t>https://www.youtube.com/watch?v=a5r1RoWgthk</w:t>
        </w:r>
      </w:hyperlink>
      <w:r w:rsidR="001279D3">
        <w:t xml:space="preserve"> </w:t>
      </w:r>
    </w:p>
    <w:p w:rsidR="001279D3" w:rsidRDefault="001279D3" w:rsidP="008C25B6">
      <w:r>
        <w:t xml:space="preserve">Prof. </w:t>
      </w:r>
      <w:proofErr w:type="spellStart"/>
      <w:r>
        <w:t>Niehaves</w:t>
      </w:r>
      <w:proofErr w:type="spellEnd"/>
      <w:r>
        <w:t xml:space="preserve"> ist für den Vormittag eingeplant, nachmittags sollen in Anknüpfung an das ursprünglich geplante Thema </w:t>
      </w:r>
      <w:r>
        <w:rPr>
          <w:i/>
        </w:rPr>
        <w:t xml:space="preserve">Prompts </w:t>
      </w:r>
      <w:r>
        <w:t xml:space="preserve">bei der Nutzung von Large Language Modellen wir </w:t>
      </w:r>
      <w:proofErr w:type="spellStart"/>
      <w:r>
        <w:t>ChatGPT</w:t>
      </w:r>
      <w:proofErr w:type="spellEnd"/>
      <w:r>
        <w:t xml:space="preserve"> geübt werden.</w:t>
      </w:r>
    </w:p>
    <w:p w:rsidR="001279D3" w:rsidRPr="001279D3" w:rsidRDefault="001279D3" w:rsidP="008C25B6">
      <w:pPr>
        <w:rPr>
          <w:b/>
        </w:rPr>
      </w:pPr>
      <w:r w:rsidRPr="001279D3">
        <w:rPr>
          <w:b/>
        </w:rPr>
        <w:t>Tagesstruktur (Entwurf):</w:t>
      </w:r>
    </w:p>
    <w:p w:rsidR="001279D3" w:rsidRDefault="001279D3" w:rsidP="008C25B6">
      <w:r>
        <w:t>10:00 – 12:00 1. Block: Begrüßung, Vortrag, Murmelrunde, Podiumsdiskussion</w:t>
      </w:r>
    </w:p>
    <w:p w:rsidR="001279D3" w:rsidRDefault="001279D3" w:rsidP="008C25B6">
      <w:r>
        <w:t>12:00 – 13:00 Mittagessen</w:t>
      </w:r>
    </w:p>
    <w:p w:rsidR="001279D3" w:rsidRDefault="001279D3" w:rsidP="008C25B6">
      <w:r>
        <w:t>13:00 – 14:30 2. Block: Prompts üben</w:t>
      </w:r>
      <w:r>
        <w:br/>
        <w:t>14:30 – 15:00 Evaluation, Abschluss</w:t>
      </w:r>
    </w:p>
    <w:p w:rsidR="001279D3" w:rsidRPr="001279D3" w:rsidRDefault="001279D3" w:rsidP="001279D3">
      <w:pPr>
        <w:rPr>
          <w:b/>
        </w:rPr>
      </w:pPr>
      <w:r w:rsidRPr="001279D3">
        <w:rPr>
          <w:b/>
        </w:rPr>
        <w:t>1. Block</w:t>
      </w:r>
    </w:p>
    <w:p w:rsidR="001279D3" w:rsidRDefault="001279D3" w:rsidP="001279D3">
      <w:r>
        <w:t>Es wird die Herausforderung diskutiert, trotz der großen Zuhörerzahl ein fruchtbarer Austausch mit dem Referenten zu gestalten. Die Idee findet breite Zustimmung</w:t>
      </w:r>
    </w:p>
    <w:p w:rsidR="001279D3" w:rsidRDefault="001279D3" w:rsidP="001279D3">
      <w:pPr>
        <w:pStyle w:val="Listenabsatz"/>
        <w:numPr>
          <w:ilvl w:val="0"/>
          <w:numId w:val="4"/>
        </w:numPr>
      </w:pPr>
      <w:r>
        <w:t>nach dem Vortrag 15´ Murmelrunde in Gruppen zuzulassen</w:t>
      </w:r>
      <w:r w:rsidR="009C5508">
        <w:t xml:space="preserve"> (seminarübergreifend?)</w:t>
      </w:r>
    </w:p>
    <w:p w:rsidR="001279D3" w:rsidRDefault="009C5508" w:rsidP="001279D3">
      <w:pPr>
        <w:pStyle w:val="Listenabsatz"/>
        <w:numPr>
          <w:ilvl w:val="0"/>
          <w:numId w:val="4"/>
        </w:numPr>
      </w:pPr>
      <w:r>
        <w:lastRenderedPageBreak/>
        <w:t>jeweils ein Gruppenmitglied in eine Podiumsdiskussion zu schicken, das Fragen oder Diskussionspunkte aus der Gruppe einbringt</w:t>
      </w:r>
    </w:p>
    <w:p w:rsidR="009C5508" w:rsidRDefault="009C5508" w:rsidP="009C5508">
      <w:r>
        <w:t xml:space="preserve">Frau </w:t>
      </w:r>
      <w:proofErr w:type="spellStart"/>
      <w:r>
        <w:t>Cornelissen</w:t>
      </w:r>
      <w:proofErr w:type="spellEnd"/>
      <w:r>
        <w:t xml:space="preserve"> fragt bei Prof. </w:t>
      </w:r>
      <w:proofErr w:type="spellStart"/>
      <w:r>
        <w:t>Niehaves</w:t>
      </w:r>
      <w:proofErr w:type="spellEnd"/>
      <w:r>
        <w:t xml:space="preserve"> an, ob er inhaltlich und zeitlich für diesen Vorschlag zur Verfügung steht. </w:t>
      </w:r>
    </w:p>
    <w:p w:rsidR="001279D3" w:rsidRDefault="009C5508" w:rsidP="008C25B6">
      <w:r>
        <w:t>Ggf. könnten Verständnisfragen direkt nach dem Vortrag an den Referenten gerichtet werden. Die Feinabstimmung hierzu erfolgt beim kommenden Treffen des AK.</w:t>
      </w:r>
    </w:p>
    <w:p w:rsidR="009C5508" w:rsidRDefault="009C5508" w:rsidP="008C25B6">
      <w:pPr>
        <w:rPr>
          <w:b/>
        </w:rPr>
      </w:pPr>
      <w:r>
        <w:rPr>
          <w:b/>
        </w:rPr>
        <w:t>Mittagessen</w:t>
      </w:r>
    </w:p>
    <w:p w:rsidR="009C5508" w:rsidRDefault="009C5508" w:rsidP="008C25B6">
      <w:r>
        <w:t xml:space="preserve">Nach kurzer Diskussion einigen sich die Anwesenden </w:t>
      </w:r>
      <w:r>
        <w:t xml:space="preserve">für das Mittagessen </w:t>
      </w:r>
      <w:r>
        <w:t xml:space="preserve">auf ein Buffet, zu dem alle etwas mitbringen ohne dass dies im Detail durch Listeneinträge o. ä. gesteuert wird. Besteck, Teller, (ggf. Glas) bringen alle selbst mit. Kaffee muss organisiert werden. Wasser besorgt Frau </w:t>
      </w:r>
      <w:proofErr w:type="spellStart"/>
      <w:r>
        <w:t>Cornelissen</w:t>
      </w:r>
      <w:proofErr w:type="spellEnd"/>
      <w:r>
        <w:t>.</w:t>
      </w:r>
    </w:p>
    <w:p w:rsidR="009C5508" w:rsidRDefault="009C5508" w:rsidP="008C25B6">
      <w:pPr>
        <w:rPr>
          <w:b/>
        </w:rPr>
      </w:pPr>
      <w:r w:rsidRPr="009C5508">
        <w:rPr>
          <w:b/>
        </w:rPr>
        <w:t>2. Block</w:t>
      </w:r>
    </w:p>
    <w:p w:rsidR="009C5508" w:rsidRPr="00B1003E" w:rsidRDefault="00B1003E" w:rsidP="008C25B6">
      <w:r>
        <w:t>Herr Heisterkamp (SF, Medienbeauftragter) hat Ideen zum Üben von Prompts, die am ZfsL-Entwicklungsgespräch erprobt werden. Für diese Einheit sind 90´ veranschlagt. Es braucht noch weitere Kolleginnen oder Kollegen, die die Gruppen leiten bzw. bei der Aufgabe begleiten können (Ziel: ca. 10 Gruppen, demnach ca. 10 Personen für die Moderation der Gruppen).</w:t>
      </w:r>
      <w:r w:rsidR="00E26769">
        <w:t xml:space="preserve"> Frau </w:t>
      </w:r>
      <w:proofErr w:type="spellStart"/>
      <w:r w:rsidR="00E26769">
        <w:t>Cornelissen</w:t>
      </w:r>
      <w:proofErr w:type="spellEnd"/>
      <w:r w:rsidR="003B763D">
        <w:t xml:space="preserve"> fragt in </w:t>
      </w:r>
      <w:proofErr w:type="gramStart"/>
      <w:r w:rsidR="003B763D">
        <w:t>den Seminare</w:t>
      </w:r>
      <w:proofErr w:type="gramEnd"/>
      <w:r w:rsidR="003B763D">
        <w:t xml:space="preserve"> nach interessierten Personen nach.</w:t>
      </w:r>
    </w:p>
    <w:p w:rsidR="001279D3" w:rsidRDefault="00B1003E" w:rsidP="008C25B6">
      <w:r>
        <w:t xml:space="preserve">Um die Übungen nicht mit beliebigen Themen zu machen, sondern sich als Gruppe zu fokussieren und sich in einem geklärten Setting austauschen zu können </w:t>
      </w:r>
      <w:r w:rsidR="003B763D">
        <w:t>bzw.</w:t>
      </w:r>
      <w:r>
        <w:t xml:space="preserve"> Rückmeldung zu erhalten, besteht </w:t>
      </w:r>
      <w:r w:rsidR="003B763D">
        <w:t>der Vorschlag</w:t>
      </w:r>
      <w:r>
        <w:t>, das Setting einzugrenzen.</w:t>
      </w:r>
    </w:p>
    <w:p w:rsidR="00B1003E" w:rsidRDefault="003B763D" w:rsidP="008C25B6">
      <w:r>
        <w:t>Mögliche Themen</w:t>
      </w:r>
      <w:r w:rsidR="00B1003E">
        <w:t xml:space="preserve"> (noch nicht abschließend abgestimmt):</w:t>
      </w:r>
    </w:p>
    <w:p w:rsidR="00B1003E" w:rsidRDefault="00B1003E" w:rsidP="00B1003E">
      <w:pPr>
        <w:pStyle w:val="Listenabsatz"/>
        <w:numPr>
          <w:ilvl w:val="0"/>
          <w:numId w:val="4"/>
        </w:numPr>
      </w:pPr>
      <w:r>
        <w:t>Demokratiebildung</w:t>
      </w:r>
    </w:p>
    <w:p w:rsidR="00B1003E" w:rsidRDefault="00B1003E" w:rsidP="00B1003E">
      <w:pPr>
        <w:pStyle w:val="Listenabsatz"/>
        <w:numPr>
          <w:ilvl w:val="0"/>
          <w:numId w:val="4"/>
        </w:numPr>
      </w:pPr>
      <w:r>
        <w:t>Konstruktiv kritische Aspekte (vermitteln)</w:t>
      </w:r>
    </w:p>
    <w:p w:rsidR="00B1003E" w:rsidRDefault="00B1003E" w:rsidP="00B1003E">
      <w:pPr>
        <w:pStyle w:val="Listenabsatz"/>
        <w:numPr>
          <w:ilvl w:val="0"/>
          <w:numId w:val="4"/>
        </w:numPr>
      </w:pPr>
      <w:r>
        <w:t>Erstellung fachlicher U-Materialien mit KI/Prompts (z. B. Arbeitsblätter)</w:t>
      </w:r>
    </w:p>
    <w:p w:rsidR="00B1003E" w:rsidRDefault="00B1003E" w:rsidP="00B1003E">
      <w:pPr>
        <w:pStyle w:val="Listenabsatz"/>
        <w:numPr>
          <w:ilvl w:val="0"/>
          <w:numId w:val="4"/>
        </w:numPr>
      </w:pPr>
      <w:r>
        <w:t>(Fachliche) Unterrichtsplanung</w:t>
      </w:r>
    </w:p>
    <w:p w:rsidR="00B1003E" w:rsidRDefault="00B1003E" w:rsidP="00B1003E">
      <w:pPr>
        <w:pStyle w:val="Listenabsatz"/>
        <w:numPr>
          <w:ilvl w:val="0"/>
          <w:numId w:val="4"/>
        </w:numPr>
      </w:pPr>
      <w:r>
        <w:t xml:space="preserve">Unterstützung beim Erstellen von U-Entwürfen </w:t>
      </w:r>
    </w:p>
    <w:p w:rsidR="00B1003E" w:rsidRDefault="00B1003E" w:rsidP="00B1003E">
      <w:pPr>
        <w:pStyle w:val="Listenabsatz"/>
        <w:numPr>
          <w:ilvl w:val="0"/>
          <w:numId w:val="4"/>
        </w:numPr>
      </w:pPr>
      <w:r>
        <w:t>Differenzierung/methodische Maßnahmen planen</w:t>
      </w:r>
    </w:p>
    <w:p w:rsidR="00B1003E" w:rsidRDefault="00B1003E" w:rsidP="00B1003E">
      <w:pPr>
        <w:pStyle w:val="Listenabsatz"/>
        <w:numPr>
          <w:ilvl w:val="0"/>
          <w:numId w:val="4"/>
        </w:numPr>
      </w:pPr>
      <w:r>
        <w:t>Seminare vorbereiten</w:t>
      </w:r>
    </w:p>
    <w:p w:rsidR="00B1003E" w:rsidRDefault="00B1003E" w:rsidP="00B1003E">
      <w:pPr>
        <w:pStyle w:val="Listenabsatz"/>
        <w:numPr>
          <w:ilvl w:val="0"/>
          <w:numId w:val="4"/>
        </w:numPr>
      </w:pPr>
      <w:r>
        <w:t>…</w:t>
      </w:r>
    </w:p>
    <w:p w:rsidR="00AC455C" w:rsidRDefault="00AC455C" w:rsidP="00AC455C">
      <w:r>
        <w:t>Herr Weindel bespricht die Ideen zur Rahmung mit Herrn Heisterkamp und lädt Herrn Heisterkamp zum kommenden Treffen ein (alternativ: bringt die Rückmeldungen von Herrn Heisterkamp zum kommenden Planungstreffen des AK mit).</w:t>
      </w:r>
    </w:p>
    <w:p w:rsidR="00AC455C" w:rsidRPr="003B763D" w:rsidRDefault="003B763D" w:rsidP="00396AD0">
      <w:r>
        <w:t>Für die offenen Punkte ist zurzeit ein weiteres Treffen vor dem AK am 27.11. eingeplant.</w:t>
      </w:r>
    </w:p>
    <w:p w:rsidR="003B763D" w:rsidRDefault="003B763D" w:rsidP="00396AD0">
      <w:pPr>
        <w:rPr>
          <w:b/>
        </w:rPr>
      </w:pPr>
    </w:p>
    <w:p w:rsidR="00396AD0" w:rsidRDefault="00396AD0" w:rsidP="00396AD0">
      <w:pPr>
        <w:rPr>
          <w:b/>
        </w:rPr>
      </w:pPr>
      <w:bookmarkStart w:id="0" w:name="_GoBack"/>
      <w:bookmarkEnd w:id="0"/>
      <w:r>
        <w:rPr>
          <w:b/>
        </w:rPr>
        <w:t>Top 4 Termine</w:t>
      </w:r>
    </w:p>
    <w:p w:rsidR="00AC455C" w:rsidRDefault="00AC455C">
      <w:r>
        <w:t>Die. 29.10.2024</w:t>
      </w:r>
      <w:r>
        <w:tab/>
      </w:r>
      <w:r>
        <w:tab/>
        <w:t>15:00 – 17:00 Uhr (Teams, Fr. Bräunig entschuldigt)</w:t>
      </w:r>
    </w:p>
    <w:p w:rsidR="00AC455C" w:rsidRDefault="00AC455C">
      <w:r>
        <w:t>Mi. 12.03.2025</w:t>
      </w:r>
      <w:r>
        <w:tab/>
      </w:r>
      <w:r>
        <w:tab/>
        <w:t>15:45 – 17:45 Uhr im ZfsL (Präsenz)</w:t>
      </w:r>
    </w:p>
    <w:p w:rsidR="00AC455C" w:rsidRDefault="00AC455C">
      <w:r>
        <w:t>Do. 05.06.2025</w:t>
      </w:r>
      <w:r>
        <w:tab/>
      </w:r>
      <w:r>
        <w:tab/>
        <w:t>16:00 – 18:00 Uhr (Teams)</w:t>
      </w:r>
    </w:p>
    <w:p w:rsidR="00AC455C" w:rsidRDefault="00AC455C"/>
    <w:p w:rsidR="00A04AD4" w:rsidRPr="00396AD0" w:rsidRDefault="00396AD0">
      <w:r>
        <w:t>Protokoll: Birger Weindel</w:t>
      </w:r>
    </w:p>
    <w:sectPr w:rsidR="00A04AD4" w:rsidRPr="00396A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8A0"/>
    <w:multiLevelType w:val="hybridMultilevel"/>
    <w:tmpl w:val="FE3A7C30"/>
    <w:lvl w:ilvl="0" w:tplc="06A40834">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BB50A1"/>
    <w:multiLevelType w:val="hybridMultilevel"/>
    <w:tmpl w:val="48AC6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144A4F"/>
    <w:multiLevelType w:val="hybridMultilevel"/>
    <w:tmpl w:val="02F02A40"/>
    <w:lvl w:ilvl="0" w:tplc="457CFCC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3B3EB2"/>
    <w:multiLevelType w:val="hybridMultilevel"/>
    <w:tmpl w:val="6D56F5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E38"/>
    <w:rsid w:val="001279D3"/>
    <w:rsid w:val="002A2F08"/>
    <w:rsid w:val="0034309C"/>
    <w:rsid w:val="00382B9D"/>
    <w:rsid w:val="00396AD0"/>
    <w:rsid w:val="003B763D"/>
    <w:rsid w:val="003C1D89"/>
    <w:rsid w:val="00432E90"/>
    <w:rsid w:val="0043738F"/>
    <w:rsid w:val="0059170F"/>
    <w:rsid w:val="005F65B7"/>
    <w:rsid w:val="00605D18"/>
    <w:rsid w:val="00682D94"/>
    <w:rsid w:val="007474E3"/>
    <w:rsid w:val="007B387E"/>
    <w:rsid w:val="00854887"/>
    <w:rsid w:val="00896E38"/>
    <w:rsid w:val="008C25B6"/>
    <w:rsid w:val="008F0C06"/>
    <w:rsid w:val="009C5508"/>
    <w:rsid w:val="009F48B0"/>
    <w:rsid w:val="00A04AD4"/>
    <w:rsid w:val="00A917D3"/>
    <w:rsid w:val="00AC455C"/>
    <w:rsid w:val="00AE08F2"/>
    <w:rsid w:val="00B1003E"/>
    <w:rsid w:val="00B6505F"/>
    <w:rsid w:val="00C03FD8"/>
    <w:rsid w:val="00CC4E61"/>
    <w:rsid w:val="00CC7E1D"/>
    <w:rsid w:val="00D1556F"/>
    <w:rsid w:val="00D342ED"/>
    <w:rsid w:val="00D75BFF"/>
    <w:rsid w:val="00DD64C1"/>
    <w:rsid w:val="00E26769"/>
    <w:rsid w:val="00EE7560"/>
    <w:rsid w:val="00FA1435"/>
    <w:rsid w:val="00FE78FA"/>
    <w:rsid w:val="00FF2A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745E"/>
  <w15:chartTrackingRefBased/>
  <w15:docId w15:val="{F650790F-2DCE-4A31-9473-64A5CD8E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474E3"/>
    <w:pPr>
      <w:ind w:left="720"/>
      <w:contextualSpacing/>
    </w:pPr>
  </w:style>
  <w:style w:type="character" w:styleId="Hyperlink">
    <w:name w:val="Hyperlink"/>
    <w:basedOn w:val="Absatz-Standardschriftart"/>
    <w:uiPriority w:val="99"/>
    <w:unhideWhenUsed/>
    <w:rsid w:val="00396AD0"/>
    <w:rPr>
      <w:color w:val="0000FF"/>
      <w:u w:val="single"/>
    </w:rPr>
  </w:style>
  <w:style w:type="character" w:styleId="NichtaufgelsteErwhnung">
    <w:name w:val="Unresolved Mention"/>
    <w:basedOn w:val="Absatz-Standardschriftart"/>
    <w:uiPriority w:val="99"/>
    <w:semiHidden/>
    <w:unhideWhenUsed/>
    <w:rsid w:val="00127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997006">
      <w:bodyDiv w:val="1"/>
      <w:marLeft w:val="0"/>
      <w:marRight w:val="0"/>
      <w:marTop w:val="0"/>
      <w:marBottom w:val="0"/>
      <w:divBdr>
        <w:top w:val="none" w:sz="0" w:space="0" w:color="auto"/>
        <w:left w:val="none" w:sz="0" w:space="0" w:color="auto"/>
        <w:bottom w:val="none" w:sz="0" w:space="0" w:color="auto"/>
        <w:right w:val="none" w:sz="0" w:space="0" w:color="auto"/>
      </w:divBdr>
    </w:div>
    <w:div w:id="14855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a5r1RoWgthk"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3763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weind11</dc:creator>
  <cp:keywords/>
  <dc:description/>
  <cp:lastModifiedBy>Weind11Admin</cp:lastModifiedBy>
  <cp:revision>3</cp:revision>
  <dcterms:created xsi:type="dcterms:W3CDTF">2024-09-05T09:08:00Z</dcterms:created>
  <dcterms:modified xsi:type="dcterms:W3CDTF">2024-09-05T09:13:00Z</dcterms:modified>
</cp:coreProperties>
</file>